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F88" w:rsidRPr="00412F88" w:rsidRDefault="00412F88" w:rsidP="00412F88">
      <w:pPr>
        <w:pStyle w:val="berschrift1"/>
        <w:jc w:val="center"/>
        <w:rPr>
          <w:rFonts w:asciiTheme="minorHAnsi" w:hAnsiTheme="minorHAnsi" w:cstheme="minorHAnsi"/>
        </w:rPr>
      </w:pPr>
      <w:r w:rsidRPr="00412F88">
        <w:rPr>
          <w:rFonts w:asciiTheme="minorHAnsi" w:hAnsiTheme="minorHAnsi" w:cstheme="minorHAnsi"/>
        </w:rPr>
        <w:t>Zielinhalte – ökonomische, soziale, ökologische Ziele</w:t>
      </w:r>
    </w:p>
    <w:p w:rsidR="00412F88" w:rsidRPr="00E01B08" w:rsidRDefault="00412F88" w:rsidP="00412F88">
      <w:pPr>
        <w:pStyle w:val="berschrift1"/>
        <w:rPr>
          <w:rFonts w:asciiTheme="minorHAnsi" w:hAnsiTheme="minorHAnsi" w:cstheme="minorHAnsi"/>
          <w:sz w:val="22"/>
          <w:szCs w:val="22"/>
        </w:rPr>
      </w:pPr>
      <w:r>
        <w:rPr>
          <w:rFonts w:asciiTheme="minorHAnsi" w:hAnsiTheme="minorHAnsi" w:cstheme="minorHAnsi"/>
          <w:sz w:val="22"/>
          <w:szCs w:val="22"/>
        </w:rPr>
        <w:t>A</w:t>
      </w:r>
      <w:r w:rsidRPr="00E01B08">
        <w:rPr>
          <w:rFonts w:asciiTheme="minorHAnsi" w:hAnsiTheme="minorHAnsi" w:cstheme="minorHAnsi"/>
          <w:sz w:val="22"/>
          <w:szCs w:val="22"/>
        </w:rPr>
        <w:t>ufgabe 1</w:t>
      </w:r>
    </w:p>
    <w:p w:rsidR="00412F88" w:rsidRPr="00E01B08" w:rsidRDefault="00412F88" w:rsidP="00412F88">
      <w:pPr>
        <w:spacing w:after="0"/>
        <w:jc w:val="both"/>
        <w:rPr>
          <w:rFonts w:asciiTheme="minorHAnsi" w:hAnsiTheme="minorHAnsi" w:cstheme="minorHAnsi"/>
        </w:rPr>
      </w:pPr>
      <w:r w:rsidRPr="00E01B08">
        <w:rPr>
          <w:rFonts w:asciiTheme="minorHAnsi" w:hAnsiTheme="minorHAnsi" w:cstheme="minorHAnsi"/>
        </w:rPr>
        <w:t xml:space="preserve">Die Ziele einer Unternehmung können wie in der Tabelle angegeben gegliedert werden. Ordnen Sie die unterhalb der Tabelle stehenden Einzelziele der jeweiligen </w:t>
      </w:r>
      <w:proofErr w:type="spellStart"/>
      <w:r w:rsidRPr="00E01B08">
        <w:rPr>
          <w:rFonts w:asciiTheme="minorHAnsi" w:hAnsiTheme="minorHAnsi" w:cstheme="minorHAnsi"/>
        </w:rPr>
        <w:t>Zielart</w:t>
      </w:r>
      <w:proofErr w:type="spellEnd"/>
      <w:r w:rsidRPr="00E01B08">
        <w:rPr>
          <w:rFonts w:asciiTheme="minorHAnsi" w:hAnsiTheme="minorHAnsi" w:cstheme="minorHAnsi"/>
        </w:rPr>
        <w:t xml:space="preserve"> zu.</w:t>
      </w:r>
    </w:p>
    <w:p w:rsidR="00412F88" w:rsidRPr="00E01B08" w:rsidRDefault="00412F88" w:rsidP="00412F88">
      <w:pPr>
        <w:spacing w:after="0"/>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20"/>
        <w:gridCol w:w="1820"/>
        <w:gridCol w:w="1931"/>
        <w:gridCol w:w="1820"/>
        <w:gridCol w:w="1821"/>
      </w:tblGrid>
      <w:tr w:rsidR="00412F88" w:rsidRPr="00E01B08" w:rsidTr="00285A57">
        <w:trPr>
          <w:cantSplit/>
        </w:trPr>
        <w:tc>
          <w:tcPr>
            <w:tcW w:w="2999" w:type="pct"/>
            <w:gridSpan w:val="3"/>
          </w:tcPr>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
                <w:bCs/>
              </w:rPr>
              <w:t>Ökonomische (wirtschaftliche) Ziele</w:t>
            </w:r>
          </w:p>
        </w:tc>
        <w:tc>
          <w:tcPr>
            <w:tcW w:w="1000" w:type="pct"/>
            <w:vMerge w:val="restart"/>
          </w:tcPr>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pStyle w:val="berschrift3"/>
              <w:rPr>
                <w:rFonts w:asciiTheme="minorHAnsi" w:hAnsiTheme="minorHAnsi" w:cstheme="minorHAnsi"/>
                <w:sz w:val="22"/>
                <w:szCs w:val="22"/>
              </w:rPr>
            </w:pPr>
            <w:r w:rsidRPr="00E01B08">
              <w:rPr>
                <w:rFonts w:asciiTheme="minorHAnsi" w:hAnsiTheme="minorHAnsi" w:cstheme="minorHAnsi"/>
                <w:sz w:val="22"/>
                <w:szCs w:val="22"/>
              </w:rPr>
              <w:t>Soziale Ziele</w:t>
            </w:r>
          </w:p>
        </w:tc>
        <w:tc>
          <w:tcPr>
            <w:tcW w:w="1000" w:type="pct"/>
            <w:vMerge w:val="restart"/>
          </w:tcPr>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
                <w:bCs/>
              </w:rPr>
              <w:t>Ökologische Ziele</w:t>
            </w:r>
          </w:p>
        </w:tc>
      </w:tr>
      <w:tr w:rsidR="00412F88" w:rsidRPr="00E01B08" w:rsidTr="00285A57">
        <w:trPr>
          <w:cantSplit/>
        </w:trPr>
        <w:tc>
          <w:tcPr>
            <w:tcW w:w="1000" w:type="pct"/>
          </w:tcPr>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
                <w:bCs/>
              </w:rPr>
              <w:t>Leistungsziele</w:t>
            </w:r>
          </w:p>
          <w:p w:rsidR="00412F88" w:rsidRPr="00E01B08" w:rsidRDefault="00412F88" w:rsidP="00285A57">
            <w:pPr>
              <w:spacing w:after="0"/>
              <w:jc w:val="center"/>
              <w:rPr>
                <w:rFonts w:asciiTheme="minorHAnsi" w:hAnsiTheme="minorHAnsi" w:cstheme="minorHAnsi"/>
                <w:bCs/>
              </w:rPr>
            </w:pPr>
            <w:r w:rsidRPr="00E01B08">
              <w:rPr>
                <w:rFonts w:asciiTheme="minorHAnsi" w:hAnsiTheme="minorHAnsi" w:cstheme="minorHAnsi"/>
                <w:bCs/>
              </w:rPr>
              <w:t>(Absatz-/Produktionsziele)</w:t>
            </w:r>
          </w:p>
        </w:tc>
        <w:tc>
          <w:tcPr>
            <w:tcW w:w="1000" w:type="pct"/>
          </w:tcPr>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
                <w:bCs/>
              </w:rPr>
              <w:t>Erfolgsziele</w:t>
            </w:r>
          </w:p>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Cs/>
              </w:rPr>
              <w:t>(Umsatz-/Gewinnziele)</w:t>
            </w:r>
          </w:p>
        </w:tc>
        <w:tc>
          <w:tcPr>
            <w:tcW w:w="1000" w:type="pct"/>
          </w:tcPr>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
                <w:bCs/>
              </w:rPr>
              <w:t>Finanzziele</w:t>
            </w:r>
          </w:p>
          <w:p w:rsidR="00412F88" w:rsidRPr="00E01B08" w:rsidRDefault="00412F88" w:rsidP="00285A57">
            <w:pPr>
              <w:spacing w:after="0"/>
              <w:jc w:val="center"/>
              <w:rPr>
                <w:rFonts w:asciiTheme="minorHAnsi" w:hAnsiTheme="minorHAnsi" w:cstheme="minorHAnsi"/>
                <w:b/>
                <w:bCs/>
              </w:rPr>
            </w:pPr>
            <w:r w:rsidRPr="00E01B08">
              <w:rPr>
                <w:rFonts w:asciiTheme="minorHAnsi" w:hAnsiTheme="minorHAnsi" w:cstheme="minorHAnsi"/>
                <w:bCs/>
              </w:rPr>
              <w:t>(Liquiditäts-/Finanzierungsziele)</w:t>
            </w:r>
          </w:p>
        </w:tc>
        <w:tc>
          <w:tcPr>
            <w:tcW w:w="1000" w:type="pct"/>
            <w:vMerge/>
          </w:tcPr>
          <w:p w:rsidR="00412F88" w:rsidRPr="00E01B08" w:rsidRDefault="00412F88" w:rsidP="00285A57">
            <w:pPr>
              <w:pStyle w:val="Verzeichnis1"/>
              <w:jc w:val="center"/>
              <w:rPr>
                <w:rFonts w:asciiTheme="minorHAnsi" w:hAnsiTheme="minorHAnsi" w:cstheme="minorHAnsi"/>
                <w:b/>
                <w:bCs/>
                <w:sz w:val="22"/>
                <w:szCs w:val="22"/>
              </w:rPr>
            </w:pPr>
          </w:p>
        </w:tc>
        <w:tc>
          <w:tcPr>
            <w:tcW w:w="1000" w:type="pct"/>
            <w:vMerge/>
          </w:tcPr>
          <w:p w:rsidR="00412F88" w:rsidRPr="00E01B08" w:rsidRDefault="00412F88" w:rsidP="00285A57">
            <w:pPr>
              <w:spacing w:after="0"/>
              <w:jc w:val="center"/>
              <w:rPr>
                <w:rFonts w:asciiTheme="minorHAnsi" w:hAnsiTheme="minorHAnsi" w:cstheme="minorHAnsi"/>
                <w:b/>
                <w:bCs/>
              </w:rPr>
            </w:pPr>
          </w:p>
        </w:tc>
      </w:tr>
      <w:tr w:rsidR="00412F88" w:rsidRPr="00E01B08" w:rsidTr="00285A57">
        <w:trPr>
          <w:cantSplit/>
        </w:trPr>
        <w:tc>
          <w:tcPr>
            <w:tcW w:w="1000" w:type="pct"/>
          </w:tcPr>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p w:rsidR="00412F88" w:rsidRPr="00E01B08" w:rsidRDefault="00412F88" w:rsidP="00285A57">
            <w:pPr>
              <w:spacing w:after="0"/>
              <w:jc w:val="center"/>
              <w:rPr>
                <w:rFonts w:asciiTheme="minorHAnsi" w:hAnsiTheme="minorHAnsi" w:cstheme="minorHAnsi"/>
                <w:b/>
                <w:bCs/>
              </w:rPr>
            </w:pPr>
          </w:p>
        </w:tc>
        <w:tc>
          <w:tcPr>
            <w:tcW w:w="1000" w:type="pct"/>
          </w:tcPr>
          <w:p w:rsidR="00412F88" w:rsidRPr="00E01B08" w:rsidRDefault="00412F88" w:rsidP="00285A57">
            <w:pPr>
              <w:spacing w:after="0"/>
              <w:jc w:val="center"/>
              <w:rPr>
                <w:rFonts w:asciiTheme="minorHAnsi" w:hAnsiTheme="minorHAnsi" w:cstheme="minorHAnsi"/>
                <w:b/>
                <w:bCs/>
              </w:rPr>
            </w:pPr>
          </w:p>
        </w:tc>
        <w:tc>
          <w:tcPr>
            <w:tcW w:w="1000" w:type="pct"/>
          </w:tcPr>
          <w:p w:rsidR="00412F88" w:rsidRPr="00E01B08" w:rsidRDefault="00412F88" w:rsidP="00285A57">
            <w:pPr>
              <w:spacing w:after="0"/>
              <w:jc w:val="center"/>
              <w:rPr>
                <w:rFonts w:asciiTheme="minorHAnsi" w:hAnsiTheme="minorHAnsi" w:cstheme="minorHAnsi"/>
                <w:b/>
                <w:bCs/>
              </w:rPr>
            </w:pPr>
          </w:p>
        </w:tc>
        <w:tc>
          <w:tcPr>
            <w:tcW w:w="1000" w:type="pct"/>
          </w:tcPr>
          <w:p w:rsidR="00412F88" w:rsidRPr="00E01B08" w:rsidRDefault="00412F88" w:rsidP="00285A57">
            <w:pPr>
              <w:pStyle w:val="Verzeichnis1"/>
              <w:jc w:val="center"/>
              <w:rPr>
                <w:rFonts w:asciiTheme="minorHAnsi" w:hAnsiTheme="minorHAnsi" w:cstheme="minorHAnsi"/>
                <w:b/>
                <w:bCs/>
                <w:sz w:val="22"/>
                <w:szCs w:val="22"/>
              </w:rPr>
            </w:pPr>
          </w:p>
        </w:tc>
        <w:tc>
          <w:tcPr>
            <w:tcW w:w="1000" w:type="pct"/>
          </w:tcPr>
          <w:p w:rsidR="00412F88" w:rsidRPr="00E01B08" w:rsidRDefault="00412F88" w:rsidP="00285A57">
            <w:pPr>
              <w:spacing w:after="0"/>
              <w:jc w:val="center"/>
              <w:rPr>
                <w:rFonts w:asciiTheme="minorHAnsi" w:hAnsiTheme="minorHAnsi" w:cstheme="minorHAnsi"/>
                <w:b/>
                <w:bCs/>
              </w:rPr>
            </w:pPr>
          </w:p>
        </w:tc>
      </w:tr>
    </w:tbl>
    <w:p w:rsidR="00412F88" w:rsidRPr="00E01B08" w:rsidRDefault="00412F88" w:rsidP="00412F88">
      <w:pPr>
        <w:spacing w:after="0"/>
        <w:rPr>
          <w:rFonts w:asciiTheme="minorHAnsi" w:hAnsiTheme="minorHAnsi" w:cstheme="minorHAnsi"/>
        </w:rPr>
      </w:pPr>
    </w:p>
    <w:p w:rsidR="00412F88" w:rsidRPr="00E01B08" w:rsidRDefault="00412F88" w:rsidP="00412F88">
      <w:pPr>
        <w:spacing w:after="0" w:line="240" w:lineRule="auto"/>
        <w:jc w:val="both"/>
        <w:rPr>
          <w:rFonts w:asciiTheme="minorHAnsi" w:hAnsiTheme="minorHAnsi" w:cstheme="minorHAnsi"/>
        </w:rPr>
      </w:pPr>
      <w:r w:rsidRPr="00E01B08">
        <w:rPr>
          <w:rFonts w:asciiTheme="minorHAnsi" w:hAnsiTheme="minorHAnsi" w:cstheme="minorHAnsi"/>
          <w:b/>
          <w:u w:val="single"/>
        </w:rPr>
        <w:t>Ziele:</w:t>
      </w:r>
      <w:r w:rsidRPr="00E01B08">
        <w:rPr>
          <w:rFonts w:asciiTheme="minorHAnsi" w:hAnsiTheme="minorHAnsi" w:cstheme="minorHAnsi"/>
        </w:rPr>
        <w:t xml:space="preserve"> Einhaltung der Umweltschutzgesetze, Mitspracherecht der AN, Erhöhung des Marktanteils, Senkung der Fixkosten, Ausweitung des Vertriebsnetzes, gerechte Entlohnung, Erzielung eines hohen Gewinns, Verwirklichung neuer technischer Ideen, Sicherung der Zahlungsfähigkeit, Sicherung der Arbeitsplätze, Schonung der natürlichen Ressourcen, Ausnutzung gewährter </w:t>
      </w:r>
      <w:proofErr w:type="spellStart"/>
      <w:r w:rsidRPr="00E01B08">
        <w:rPr>
          <w:rFonts w:asciiTheme="minorHAnsi" w:hAnsiTheme="minorHAnsi" w:cstheme="minorHAnsi"/>
        </w:rPr>
        <w:t>Skontoabzüge</w:t>
      </w:r>
      <w:proofErr w:type="spellEnd"/>
      <w:r w:rsidRPr="00E01B08">
        <w:rPr>
          <w:rFonts w:asciiTheme="minorHAnsi" w:hAnsiTheme="minorHAnsi" w:cstheme="minorHAnsi"/>
        </w:rPr>
        <w:t>, Umsatzmaximierung, Qualitätsführerschaft, Mitarbeiterzufriedenheit, Sicherung des Eigenkapitals (Finanzierungsziel), Aufstiegschancen, Vermeidung, Verwertung und Entsorgung von Abfällen</w:t>
      </w:r>
    </w:p>
    <w:p w:rsidR="00412F88" w:rsidRPr="00E01B08" w:rsidRDefault="00412F88" w:rsidP="00412F88">
      <w:pPr>
        <w:spacing w:after="0"/>
        <w:rPr>
          <w:rFonts w:asciiTheme="minorHAnsi" w:hAnsiTheme="minorHAnsi" w:cstheme="minorHAnsi"/>
        </w:rPr>
      </w:pPr>
    </w:p>
    <w:p w:rsidR="00412F88" w:rsidRPr="00E01B08" w:rsidRDefault="00412F88" w:rsidP="00412F88">
      <w:pPr>
        <w:pStyle w:val="berschrift1"/>
        <w:rPr>
          <w:rFonts w:asciiTheme="minorHAnsi" w:hAnsiTheme="minorHAnsi" w:cstheme="minorHAnsi"/>
          <w:sz w:val="22"/>
          <w:szCs w:val="22"/>
        </w:rPr>
      </w:pPr>
      <w:r w:rsidRPr="00E01B08">
        <w:rPr>
          <w:rFonts w:asciiTheme="minorHAnsi" w:hAnsiTheme="minorHAnsi" w:cstheme="minorHAnsi"/>
          <w:sz w:val="22"/>
          <w:szCs w:val="22"/>
        </w:rPr>
        <w:t>Aufgabe 2</w:t>
      </w:r>
    </w:p>
    <w:p w:rsidR="00412F88" w:rsidRPr="00E01B08" w:rsidRDefault="00412F88" w:rsidP="00412F88">
      <w:pPr>
        <w:spacing w:after="0"/>
        <w:rPr>
          <w:rFonts w:asciiTheme="minorHAnsi" w:hAnsiTheme="minorHAnsi" w:cstheme="minorHAnsi"/>
        </w:rPr>
      </w:pPr>
      <w:r w:rsidRPr="00E01B08">
        <w:rPr>
          <w:rFonts w:asciiTheme="minorHAnsi" w:hAnsiTheme="minorHAnsi" w:cstheme="minorHAnsi"/>
        </w:rPr>
        <w:t xml:space="preserve">Warum setzen sich Unternehmen neben ökonomischen Zielen auch ökologische und soziale Ziele? </w:t>
      </w: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Default="00412F88">
      <w:r>
        <w:br w:type="page"/>
      </w:r>
    </w:p>
    <w:p w:rsidR="00152784" w:rsidRDefault="00152784" w:rsidP="00152784">
      <w:pPr>
        <w:spacing w:after="0"/>
        <w:jc w:val="center"/>
        <w:rPr>
          <w:rFonts w:asciiTheme="minorHAnsi" w:hAnsiTheme="minorHAnsi" w:cstheme="minorHAnsi"/>
          <w:b/>
          <w:sz w:val="24"/>
          <w:szCs w:val="24"/>
        </w:rPr>
      </w:pPr>
      <w:r w:rsidRPr="00152784">
        <w:rPr>
          <w:rFonts w:asciiTheme="minorHAnsi" w:hAnsiTheme="minorHAnsi" w:cstheme="minorHAnsi"/>
          <w:b/>
          <w:sz w:val="24"/>
          <w:szCs w:val="24"/>
        </w:rPr>
        <w:lastRenderedPageBreak/>
        <w:t>Ziele: Zielbeziehungen</w:t>
      </w:r>
    </w:p>
    <w:p w:rsidR="00152784" w:rsidRPr="00152784" w:rsidRDefault="00152784" w:rsidP="00152784">
      <w:pPr>
        <w:spacing w:after="0"/>
        <w:jc w:val="center"/>
        <w:rPr>
          <w:rFonts w:asciiTheme="minorHAnsi" w:hAnsiTheme="minorHAnsi" w:cstheme="minorHAnsi"/>
          <w:b/>
          <w:sz w:val="24"/>
          <w:szCs w:val="24"/>
        </w:rPr>
      </w:pPr>
    </w:p>
    <w:p w:rsidR="00412F88" w:rsidRPr="00152784" w:rsidRDefault="00412F88" w:rsidP="00412F88">
      <w:pPr>
        <w:spacing w:after="0"/>
        <w:jc w:val="both"/>
        <w:rPr>
          <w:rFonts w:asciiTheme="minorHAnsi" w:hAnsiTheme="minorHAnsi" w:cstheme="minorHAnsi"/>
        </w:rPr>
      </w:pPr>
      <w:r w:rsidRPr="00152784">
        <w:rPr>
          <w:rFonts w:asciiTheme="minorHAnsi" w:hAnsiTheme="minorHAnsi" w:cstheme="minorHAnsi"/>
        </w:rPr>
        <w:t>Aufgabe 3: Die Ziele der Unternehmung können in unterschiedlichen Beziehungen zueinander stehen. Bilden Sie entsprechend der in Aufgabe 1 zugeordneten Ziele jeweils zwei Zielpaare den einzelnen Zielbeziehungen zu.</w:t>
      </w:r>
    </w:p>
    <w:p w:rsidR="00412F88" w:rsidRPr="00E01B08" w:rsidRDefault="00412F88" w:rsidP="00412F88">
      <w:pPr>
        <w:spacing w:after="0"/>
        <w:rPr>
          <w:rFonts w:asciiTheme="minorHAnsi" w:hAnsiTheme="minorHAnsi" w:cstheme="minorHAnsi"/>
        </w:rPr>
      </w:pPr>
      <w:r>
        <w:rPr>
          <w:rFonts w:asciiTheme="minorHAnsi" w:hAnsiTheme="minorHAnsi" w:cstheme="minorHAnsi"/>
          <w:noProof/>
          <w:lang w:eastAsia="de-DE"/>
        </w:rPr>
        <w:drawing>
          <wp:anchor distT="0" distB="0" distL="114300" distR="114300" simplePos="0" relativeHeight="251661312" behindDoc="0" locked="0" layoutInCell="1" allowOverlap="1">
            <wp:simplePos x="0" y="0"/>
            <wp:positionH relativeFrom="column">
              <wp:posOffset>4527550</wp:posOffset>
            </wp:positionH>
            <wp:positionV relativeFrom="paragraph">
              <wp:posOffset>110490</wp:posOffset>
            </wp:positionV>
            <wp:extent cx="1416050" cy="1600200"/>
            <wp:effectExtent l="19050" t="0" r="0"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l="16003" t="35056" r="59793" b="20740"/>
                    <a:stretch>
                      <a:fillRect/>
                    </a:stretch>
                  </pic:blipFill>
                  <pic:spPr bwMode="auto">
                    <a:xfrm>
                      <a:off x="0" y="0"/>
                      <a:ext cx="1416050" cy="1600200"/>
                    </a:xfrm>
                    <a:prstGeom prst="rect">
                      <a:avLst/>
                    </a:prstGeom>
                    <a:noFill/>
                    <a:ln w="9525">
                      <a:noFill/>
                      <a:miter lim="800000"/>
                      <a:headEnd/>
                      <a:tailEnd/>
                    </a:ln>
                  </pic:spPr>
                </pic:pic>
              </a:graphicData>
            </a:graphic>
          </wp:anchor>
        </w:drawing>
      </w:r>
    </w:p>
    <w:p w:rsidR="00412F88" w:rsidRPr="00E01B08" w:rsidRDefault="00412F88" w:rsidP="00412F88">
      <w:pPr>
        <w:numPr>
          <w:ilvl w:val="0"/>
          <w:numId w:val="1"/>
        </w:numPr>
        <w:spacing w:after="0" w:line="240" w:lineRule="auto"/>
        <w:rPr>
          <w:rFonts w:asciiTheme="minorHAnsi" w:hAnsiTheme="minorHAnsi" w:cstheme="minorHAnsi"/>
        </w:rPr>
      </w:pPr>
      <w:r w:rsidRPr="00E01B08">
        <w:rPr>
          <w:rFonts w:asciiTheme="minorHAnsi" w:hAnsiTheme="minorHAnsi" w:cstheme="minorHAnsi"/>
          <w:b/>
          <w:bCs/>
          <w:i/>
          <w:iCs/>
        </w:rPr>
        <w:t>Zielneutralität (indifferente Ziele)</w:t>
      </w:r>
    </w:p>
    <w:p w:rsidR="00412F88" w:rsidRPr="00E01B08" w:rsidRDefault="00412F88" w:rsidP="00412F88">
      <w:pPr>
        <w:spacing w:after="0"/>
        <w:ind w:firstLine="708"/>
        <w:rPr>
          <w:rFonts w:asciiTheme="minorHAnsi" w:hAnsiTheme="minorHAnsi" w:cstheme="minorHAnsi"/>
        </w:rPr>
      </w:pPr>
      <w:r w:rsidRPr="00E01B08">
        <w:rPr>
          <w:rFonts w:asciiTheme="minorHAnsi" w:hAnsiTheme="minorHAnsi" w:cstheme="minorHAnsi"/>
        </w:rPr>
        <w:t xml:space="preserve">Das Anstreben des einen Ziels hat keinerlei Wirkung auf das </w:t>
      </w:r>
    </w:p>
    <w:p w:rsidR="00412F88" w:rsidRPr="00E01B08" w:rsidRDefault="00AD6395" w:rsidP="00412F88">
      <w:pPr>
        <w:spacing w:after="0"/>
        <w:ind w:firstLine="708"/>
        <w:rPr>
          <w:rFonts w:asciiTheme="minorHAnsi" w:hAnsiTheme="minorHAnsi" w:cstheme="minorHAnsi"/>
        </w:rPr>
      </w:pPr>
      <w:r>
        <w:rPr>
          <w:rFonts w:asciiTheme="minorHAnsi" w:hAnsiTheme="minorHAnsi" w:cstheme="minorHAnsi"/>
          <w:noProof/>
          <w:lang w:eastAsia="de-DE"/>
        </w:rPr>
        <w:pict>
          <v:shapetype id="_x0000_t32" coordsize="21600,21600" o:spt="32" o:oned="t" path="m,l21600,21600e" filled="f">
            <v:path arrowok="t" fillok="f" o:connecttype="none"/>
            <o:lock v:ext="edit" shapetype="t"/>
          </v:shapetype>
          <v:shape id="_x0000_s1030" type="#_x0000_t32" style="position:absolute;left:0;text-align:left;margin-left:5in;margin-top:-.05pt;width:78.3pt;height:0;z-index:251664384" o:connectortype="straight"/>
        </w:pict>
      </w:r>
      <w:r>
        <w:rPr>
          <w:rFonts w:asciiTheme="minorHAnsi" w:hAnsiTheme="minorHAnsi" w:cstheme="minorHAnsi"/>
          <w:noProof/>
          <w:lang w:eastAsia="de-DE"/>
        </w:rPr>
        <w:pict>
          <v:shape id="_x0000_s1031" type="#_x0000_t32" style="position:absolute;left:0;text-align:left;margin-left:438.3pt;margin-top:-.05pt;width:0;height:71.25pt;z-index:251665408" o:connectortype="straight"/>
        </w:pict>
      </w:r>
      <w:r w:rsidR="00412F88" w:rsidRPr="00E01B08">
        <w:rPr>
          <w:rFonts w:asciiTheme="minorHAnsi" w:hAnsiTheme="minorHAnsi" w:cstheme="minorHAnsi"/>
        </w:rPr>
        <w:t>Erreichen des anderen Ziels.</w:t>
      </w:r>
    </w:p>
    <w:p w:rsidR="00412F88" w:rsidRPr="00E01B08" w:rsidRDefault="00412F88" w:rsidP="00412F88">
      <w:pPr>
        <w:spacing w:after="0" w:line="240" w:lineRule="auto"/>
        <w:rPr>
          <w:rFonts w:asciiTheme="minorHAnsi" w:hAnsiTheme="minorHAnsi" w:cstheme="minorHAnsi"/>
        </w:rPr>
      </w:pPr>
    </w:p>
    <w:p w:rsidR="00412F88" w:rsidRDefault="00412F88" w:rsidP="00412F88">
      <w:pPr>
        <w:spacing w:after="0" w:line="240" w:lineRule="auto"/>
        <w:rPr>
          <w:rFonts w:asciiTheme="minorHAnsi" w:hAnsiTheme="minorHAnsi" w:cstheme="minorHAnsi"/>
        </w:rPr>
      </w:pPr>
    </w:p>
    <w:p w:rsidR="00412F88" w:rsidRDefault="00412F88" w:rsidP="00412F88">
      <w:pPr>
        <w:spacing w:after="0" w:line="240" w:lineRule="auto"/>
        <w:rPr>
          <w:rFonts w:asciiTheme="minorHAnsi" w:hAnsiTheme="minorHAnsi" w:cstheme="minorHAnsi"/>
        </w:rPr>
      </w:pPr>
    </w:p>
    <w:p w:rsidR="00412F88" w:rsidRDefault="00412F88" w:rsidP="00412F88">
      <w:pPr>
        <w:spacing w:after="0" w:line="240" w:lineRule="auto"/>
        <w:rPr>
          <w:rFonts w:asciiTheme="minorHAnsi" w:hAnsiTheme="minorHAnsi" w:cstheme="minorHAnsi"/>
        </w:rPr>
      </w:pPr>
    </w:p>
    <w:p w:rsidR="00412F88" w:rsidRDefault="00412F88" w:rsidP="00412F88">
      <w:pPr>
        <w:spacing w:after="0" w:line="240" w:lineRule="auto"/>
        <w:rPr>
          <w:rFonts w:asciiTheme="minorHAnsi" w:hAnsiTheme="minorHAnsi" w:cstheme="minorHAnsi"/>
        </w:rPr>
      </w:pPr>
    </w:p>
    <w:p w:rsidR="00412F88" w:rsidRDefault="00412F88" w:rsidP="00412F88">
      <w:pPr>
        <w:spacing w:after="0" w:line="240" w:lineRule="auto"/>
        <w:rPr>
          <w:rFonts w:asciiTheme="minorHAnsi" w:hAnsiTheme="minorHAnsi" w:cstheme="minorHAnsi"/>
        </w:rPr>
      </w:pPr>
    </w:p>
    <w:p w:rsidR="00412F88" w:rsidRDefault="00412F88" w:rsidP="00412F88">
      <w:pPr>
        <w:spacing w:after="0" w:line="240" w:lineRule="auto"/>
        <w:rPr>
          <w:rFonts w:asciiTheme="minorHAnsi" w:hAnsiTheme="minorHAnsi" w:cstheme="minorHAnsi"/>
        </w:rPr>
      </w:pPr>
    </w:p>
    <w:p w:rsidR="00412F88" w:rsidRPr="00E01B08" w:rsidRDefault="00412F88" w:rsidP="00412F88">
      <w:pPr>
        <w:spacing w:after="0" w:line="240" w:lineRule="auto"/>
        <w:rPr>
          <w:rFonts w:asciiTheme="minorHAnsi" w:hAnsiTheme="minorHAnsi" w:cstheme="minorHAnsi"/>
        </w:rPr>
      </w:pPr>
    </w:p>
    <w:p w:rsidR="00412F88" w:rsidRPr="00E01B08" w:rsidRDefault="00412F88" w:rsidP="00412F88">
      <w:pPr>
        <w:spacing w:after="0" w:line="240" w:lineRule="auto"/>
        <w:rPr>
          <w:rFonts w:asciiTheme="minorHAnsi" w:hAnsiTheme="minorHAnsi" w:cstheme="minorHAnsi"/>
        </w:rPr>
      </w:pPr>
    </w:p>
    <w:p w:rsidR="00412F88" w:rsidRPr="00E01B08" w:rsidRDefault="00412F88" w:rsidP="00412F88">
      <w:pPr>
        <w:numPr>
          <w:ilvl w:val="0"/>
          <w:numId w:val="1"/>
        </w:numPr>
        <w:spacing w:after="0" w:line="240" w:lineRule="auto"/>
        <w:rPr>
          <w:rFonts w:asciiTheme="minorHAnsi" w:hAnsiTheme="minorHAnsi" w:cstheme="minorHAnsi"/>
        </w:rPr>
      </w:pPr>
      <w:r>
        <w:rPr>
          <w:rFonts w:asciiTheme="minorHAnsi" w:hAnsiTheme="minorHAnsi" w:cstheme="minorHAnsi"/>
          <w:noProof/>
          <w:lang w:eastAsia="de-DE"/>
        </w:rPr>
        <w:drawing>
          <wp:anchor distT="0" distB="0" distL="114300" distR="114300" simplePos="0" relativeHeight="251662336" behindDoc="0" locked="0" layoutInCell="1" allowOverlap="1">
            <wp:simplePos x="0" y="0"/>
            <wp:positionH relativeFrom="column">
              <wp:posOffset>4527550</wp:posOffset>
            </wp:positionH>
            <wp:positionV relativeFrom="paragraph">
              <wp:posOffset>116840</wp:posOffset>
            </wp:positionV>
            <wp:extent cx="1416050" cy="1600200"/>
            <wp:effectExtent l="19050" t="0" r="0" b="0"/>
            <wp:wrapNone/>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l="16003" t="35056" r="59793" b="20740"/>
                    <a:stretch>
                      <a:fillRect/>
                    </a:stretch>
                  </pic:blipFill>
                  <pic:spPr bwMode="auto">
                    <a:xfrm>
                      <a:off x="0" y="0"/>
                      <a:ext cx="1416050" cy="1600200"/>
                    </a:xfrm>
                    <a:prstGeom prst="rect">
                      <a:avLst/>
                    </a:prstGeom>
                    <a:noFill/>
                    <a:ln w="9525">
                      <a:noFill/>
                      <a:miter lim="800000"/>
                      <a:headEnd/>
                      <a:tailEnd/>
                    </a:ln>
                  </pic:spPr>
                </pic:pic>
              </a:graphicData>
            </a:graphic>
          </wp:anchor>
        </w:drawing>
      </w:r>
      <w:r w:rsidRPr="00E01B08">
        <w:rPr>
          <w:rFonts w:asciiTheme="minorHAnsi" w:hAnsiTheme="minorHAnsi" w:cstheme="minorHAnsi"/>
          <w:b/>
          <w:bCs/>
          <w:i/>
          <w:iCs/>
        </w:rPr>
        <w:t>Zielharmonie (komplementäre Ziele)</w:t>
      </w:r>
    </w:p>
    <w:p w:rsidR="00412F88" w:rsidRPr="00E01B08" w:rsidRDefault="00412F88" w:rsidP="00412F88">
      <w:pPr>
        <w:spacing w:after="0"/>
        <w:ind w:firstLine="708"/>
        <w:rPr>
          <w:rFonts w:asciiTheme="minorHAnsi" w:hAnsiTheme="minorHAnsi" w:cstheme="minorHAnsi"/>
        </w:rPr>
      </w:pPr>
      <w:r w:rsidRPr="00E01B08">
        <w:rPr>
          <w:rFonts w:asciiTheme="minorHAnsi" w:hAnsiTheme="minorHAnsi" w:cstheme="minorHAnsi"/>
        </w:rPr>
        <w:t xml:space="preserve">Das Anstreben eines Ziels fördert gleichzeitig das </w:t>
      </w:r>
    </w:p>
    <w:p w:rsidR="00412F88" w:rsidRPr="00E01B08" w:rsidRDefault="00AD6395" w:rsidP="00412F88">
      <w:pPr>
        <w:spacing w:after="0"/>
        <w:ind w:firstLine="708"/>
        <w:rPr>
          <w:rFonts w:asciiTheme="minorHAnsi" w:hAnsiTheme="minorHAnsi" w:cstheme="minorHAnsi"/>
        </w:rPr>
      </w:pPr>
      <w:r>
        <w:rPr>
          <w:rFonts w:asciiTheme="minorHAnsi" w:hAnsiTheme="minorHAnsi" w:cstheme="minorHAnsi"/>
          <w:noProof/>
          <w:lang w:eastAsia="de-DE"/>
        </w:rPr>
        <w:pict>
          <v:shape id="_x0000_s1033" type="#_x0000_t32" style="position:absolute;left:0;text-align:left;margin-left:370.05pt;margin-top:4.6pt;width:75.75pt;height:1in;flip:y;z-index:251667456" o:connectortype="straight"/>
        </w:pict>
      </w:r>
      <w:r w:rsidR="00412F88" w:rsidRPr="00E01B08">
        <w:rPr>
          <w:rFonts w:asciiTheme="minorHAnsi" w:hAnsiTheme="minorHAnsi" w:cstheme="minorHAnsi"/>
        </w:rPr>
        <w:t>Erreichen des anderen Ziels.</w:t>
      </w: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numPr>
          <w:ilvl w:val="0"/>
          <w:numId w:val="1"/>
        </w:numPr>
        <w:spacing w:after="0" w:line="240" w:lineRule="auto"/>
        <w:rPr>
          <w:rFonts w:asciiTheme="minorHAnsi" w:hAnsiTheme="minorHAnsi" w:cstheme="minorHAnsi"/>
        </w:rPr>
      </w:pPr>
      <w:r w:rsidRPr="00E01B08">
        <w:rPr>
          <w:rFonts w:asciiTheme="minorHAnsi" w:hAnsiTheme="minorHAnsi" w:cstheme="minorHAnsi"/>
          <w:b/>
          <w:bCs/>
          <w:i/>
          <w:iCs/>
        </w:rPr>
        <w:t>Zielkonflikt (konkurrierende Ziele)</w:t>
      </w:r>
    </w:p>
    <w:p w:rsidR="00412F88" w:rsidRPr="00E01B08" w:rsidRDefault="00412F88" w:rsidP="00412F88">
      <w:pPr>
        <w:spacing w:after="0"/>
        <w:rPr>
          <w:rFonts w:asciiTheme="minorHAnsi" w:hAnsiTheme="minorHAnsi" w:cstheme="minorHAnsi"/>
        </w:rPr>
      </w:pPr>
      <w:r>
        <w:rPr>
          <w:rFonts w:asciiTheme="minorHAnsi" w:hAnsiTheme="minorHAnsi" w:cstheme="minorHAnsi"/>
          <w:noProof/>
          <w:lang w:eastAsia="de-DE"/>
        </w:rPr>
        <w:drawing>
          <wp:anchor distT="0" distB="0" distL="114300" distR="114300" simplePos="0" relativeHeight="251663360" behindDoc="0" locked="0" layoutInCell="1" allowOverlap="1">
            <wp:simplePos x="0" y="0"/>
            <wp:positionH relativeFrom="column">
              <wp:posOffset>4552950</wp:posOffset>
            </wp:positionH>
            <wp:positionV relativeFrom="paragraph">
              <wp:posOffset>53975</wp:posOffset>
            </wp:positionV>
            <wp:extent cx="1416050" cy="1600200"/>
            <wp:effectExtent l="19050" t="0" r="0" b="0"/>
            <wp:wrapNone/>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l="16003" t="35056" r="59793" b="20740"/>
                    <a:stretch>
                      <a:fillRect/>
                    </a:stretch>
                  </pic:blipFill>
                  <pic:spPr bwMode="auto">
                    <a:xfrm>
                      <a:off x="0" y="0"/>
                      <a:ext cx="1416050" cy="1600200"/>
                    </a:xfrm>
                    <a:prstGeom prst="rect">
                      <a:avLst/>
                    </a:prstGeom>
                    <a:noFill/>
                    <a:ln w="9525">
                      <a:noFill/>
                      <a:miter lim="800000"/>
                      <a:headEnd/>
                      <a:tailEnd/>
                    </a:ln>
                  </pic:spPr>
                </pic:pic>
              </a:graphicData>
            </a:graphic>
          </wp:anchor>
        </w:drawing>
      </w:r>
      <w:r w:rsidRPr="00E01B08">
        <w:rPr>
          <w:rFonts w:asciiTheme="minorHAnsi" w:hAnsiTheme="minorHAnsi" w:cstheme="minorHAnsi"/>
        </w:rPr>
        <w:tab/>
        <w:t>Das Anstreben eines Ziels beeinträchtigt die</w:t>
      </w:r>
    </w:p>
    <w:p w:rsidR="00412F88" w:rsidRPr="00E01B08" w:rsidRDefault="00AD6395" w:rsidP="00412F88">
      <w:pPr>
        <w:spacing w:after="0"/>
        <w:rPr>
          <w:rFonts w:asciiTheme="minorHAnsi" w:hAnsiTheme="minorHAnsi" w:cstheme="minorHAnsi"/>
        </w:rPr>
      </w:pPr>
      <w:r>
        <w:rPr>
          <w:rFonts w:asciiTheme="minorHAnsi" w:hAnsiTheme="minorHAnsi" w:cstheme="minorHAnsi"/>
          <w:noProof/>
          <w:lang w:eastAsia="de-DE"/>
        </w:rPr>
        <w:pict>
          <v:shape id="_x0000_s1032" type="#_x0000_t32" style="position:absolute;margin-left:370.05pt;margin-top:12.7pt;width:78pt;height:72.75pt;z-index:251666432" o:connectortype="straight"/>
        </w:pict>
      </w:r>
      <w:r w:rsidR="00412F88" w:rsidRPr="00E01B08">
        <w:rPr>
          <w:rFonts w:asciiTheme="minorHAnsi" w:hAnsiTheme="minorHAnsi" w:cstheme="minorHAnsi"/>
        </w:rPr>
        <w:tab/>
        <w:t>Erreichung des anderen Ziels.</w:t>
      </w:r>
    </w:p>
    <w:p w:rsidR="00412F88" w:rsidRPr="00E01B08" w:rsidRDefault="00412F88" w:rsidP="00412F88">
      <w:pPr>
        <w:spacing w:after="0"/>
        <w:ind w:left="1416" w:firstLine="708"/>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Pr="00E01B08" w:rsidRDefault="00412F88" w:rsidP="00412F88">
      <w:pPr>
        <w:spacing w:after="0"/>
        <w:rPr>
          <w:rFonts w:asciiTheme="minorHAnsi" w:hAnsiTheme="minorHAnsi" w:cstheme="minorHAnsi"/>
        </w:rPr>
      </w:pPr>
    </w:p>
    <w:p w:rsidR="00412F88" w:rsidRDefault="00412F88">
      <w:r>
        <w:br w:type="page"/>
      </w:r>
    </w:p>
    <w:p w:rsidR="00412F88" w:rsidRPr="00152784" w:rsidRDefault="00412F88" w:rsidP="00412F88">
      <w:pPr>
        <w:ind w:firstLine="15"/>
        <w:jc w:val="center"/>
        <w:rPr>
          <w:rFonts w:asciiTheme="minorHAnsi" w:hAnsiTheme="minorHAnsi" w:cstheme="minorHAnsi"/>
          <w:b/>
          <w:sz w:val="24"/>
          <w:szCs w:val="24"/>
        </w:rPr>
      </w:pPr>
      <w:r w:rsidRPr="00152784">
        <w:rPr>
          <w:rFonts w:asciiTheme="minorHAnsi" w:hAnsiTheme="minorHAnsi" w:cstheme="minorHAnsi"/>
          <w:b/>
          <w:sz w:val="24"/>
          <w:szCs w:val="24"/>
        </w:rPr>
        <w:lastRenderedPageBreak/>
        <w:t xml:space="preserve"> </w:t>
      </w:r>
      <w:proofErr w:type="spellStart"/>
      <w:r w:rsidRPr="00152784">
        <w:rPr>
          <w:rFonts w:asciiTheme="minorHAnsi" w:hAnsiTheme="minorHAnsi" w:cstheme="minorHAnsi"/>
          <w:b/>
          <w:sz w:val="24"/>
          <w:szCs w:val="24"/>
        </w:rPr>
        <w:t>Zieloperationalisierung</w:t>
      </w:r>
      <w:proofErr w:type="spellEnd"/>
    </w:p>
    <w:p w:rsidR="00412F88" w:rsidRPr="00412F88" w:rsidRDefault="00412F88" w:rsidP="00412F88">
      <w:pPr>
        <w:ind w:firstLine="15"/>
        <w:rPr>
          <w:rFonts w:asciiTheme="minorHAnsi" w:hAnsiTheme="minorHAnsi" w:cstheme="minorHAnsi"/>
        </w:rPr>
      </w:pPr>
      <w:r w:rsidRPr="00412F88">
        <w:rPr>
          <w:rFonts w:asciiTheme="minorHAnsi" w:hAnsiTheme="minorHAnsi" w:cstheme="minorHAnsi"/>
        </w:rPr>
        <w:t xml:space="preserve">Damit die Zielerreichung kontrolliert und gemessen werden kann, ist es notwendig bereits bei der Zielformulierung das angestrebte </w:t>
      </w:r>
      <w:r w:rsidRPr="00412F88">
        <w:rPr>
          <w:rFonts w:asciiTheme="minorHAnsi" w:hAnsiTheme="minorHAnsi" w:cstheme="minorHAnsi"/>
          <w:b/>
        </w:rPr>
        <w:t>Ausmaß</w:t>
      </w:r>
      <w:r w:rsidRPr="00412F88">
        <w:rPr>
          <w:rFonts w:asciiTheme="minorHAnsi" w:hAnsiTheme="minorHAnsi" w:cstheme="minorHAnsi"/>
        </w:rPr>
        <w:t xml:space="preserve">, den </w:t>
      </w:r>
      <w:r w:rsidRPr="00412F88">
        <w:rPr>
          <w:rFonts w:asciiTheme="minorHAnsi" w:hAnsiTheme="minorHAnsi" w:cstheme="minorHAnsi"/>
          <w:b/>
        </w:rPr>
        <w:t>Zeitbezug</w:t>
      </w:r>
      <w:r w:rsidRPr="00412F88">
        <w:rPr>
          <w:rFonts w:asciiTheme="minorHAnsi" w:hAnsiTheme="minorHAnsi" w:cstheme="minorHAnsi"/>
        </w:rPr>
        <w:t xml:space="preserve"> sowie die zugehörige </w:t>
      </w:r>
      <w:r w:rsidRPr="00412F88">
        <w:rPr>
          <w:rFonts w:asciiTheme="minorHAnsi" w:hAnsiTheme="minorHAnsi" w:cstheme="minorHAnsi"/>
          <w:b/>
        </w:rPr>
        <w:t>Zielmessgröße</w:t>
      </w:r>
      <w:r w:rsidRPr="00412F88">
        <w:rPr>
          <w:rFonts w:asciiTheme="minorHAnsi" w:hAnsiTheme="minorHAnsi" w:cstheme="minorHAnsi"/>
        </w:rPr>
        <w:t xml:space="preserve"> zu berücksichtigen. Nur so kann im Rahmen eines „Zielcontrollings“ ein Soll-Ist-Vergleich durchgeführt werden, auf dessen Basis dann ggf. eine Optimierung betrieblicher Prozesse erfolgt. </w:t>
      </w:r>
    </w:p>
    <w:p w:rsidR="00412F88" w:rsidRPr="00412F88" w:rsidRDefault="00412F88" w:rsidP="00412F88">
      <w:pPr>
        <w:jc w:val="both"/>
        <w:rPr>
          <w:rFonts w:asciiTheme="minorHAnsi" w:hAnsiTheme="minorHAnsi" w:cstheme="minorHAnsi"/>
          <w:b/>
        </w:rPr>
      </w:pPr>
      <w:r w:rsidRPr="00412F88">
        <w:rPr>
          <w:rFonts w:asciiTheme="minorHAnsi" w:hAnsiTheme="minorHAnsi" w:cstheme="minorHAnsi"/>
          <w:b/>
        </w:rPr>
        <w:t>Aufgabe</w:t>
      </w:r>
      <w:r>
        <w:rPr>
          <w:rFonts w:asciiTheme="minorHAnsi" w:hAnsiTheme="minorHAnsi" w:cstheme="minorHAnsi"/>
          <w:b/>
        </w:rPr>
        <w:t xml:space="preserve"> 4</w:t>
      </w:r>
      <w:r w:rsidRPr="00412F88">
        <w:rPr>
          <w:rFonts w:asciiTheme="minorHAnsi" w:hAnsiTheme="minorHAnsi" w:cstheme="minorHAnsi"/>
          <w:b/>
        </w:rPr>
        <w:t>: Überlegen Sie sich geeignete Formulierungen für folgende Unternehmensziele: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3"/>
        <w:gridCol w:w="4655"/>
      </w:tblGrid>
      <w:tr w:rsidR="00412F88" w:rsidRPr="00412F88" w:rsidTr="00285A57">
        <w:tc>
          <w:tcPr>
            <w:tcW w:w="4889" w:type="dxa"/>
            <w:shd w:val="clear" w:color="auto" w:fill="CCCCCC"/>
          </w:tcPr>
          <w:p w:rsidR="00412F88" w:rsidRPr="00412F88" w:rsidRDefault="00412F88" w:rsidP="00285A57">
            <w:pPr>
              <w:spacing w:after="0"/>
              <w:jc w:val="both"/>
              <w:rPr>
                <w:rFonts w:asciiTheme="minorHAnsi" w:hAnsiTheme="minorHAnsi" w:cstheme="minorHAnsi"/>
                <w:b/>
              </w:rPr>
            </w:pPr>
            <w:r w:rsidRPr="00412F88">
              <w:rPr>
                <w:rFonts w:asciiTheme="minorHAnsi" w:hAnsiTheme="minorHAnsi" w:cstheme="minorHAnsi"/>
                <w:b/>
              </w:rPr>
              <w:t>Unternehmensziel</w:t>
            </w:r>
          </w:p>
        </w:tc>
        <w:tc>
          <w:tcPr>
            <w:tcW w:w="4889" w:type="dxa"/>
            <w:shd w:val="clear" w:color="auto" w:fill="CCCCCC"/>
          </w:tcPr>
          <w:p w:rsidR="00412F88" w:rsidRPr="00412F88" w:rsidRDefault="00412F88" w:rsidP="00285A57">
            <w:pPr>
              <w:spacing w:after="0"/>
              <w:jc w:val="both"/>
              <w:rPr>
                <w:rFonts w:asciiTheme="minorHAnsi" w:hAnsiTheme="minorHAnsi" w:cstheme="minorHAnsi"/>
                <w:b/>
              </w:rPr>
            </w:pPr>
            <w:proofErr w:type="spellStart"/>
            <w:r w:rsidRPr="00412F88">
              <w:rPr>
                <w:rFonts w:asciiTheme="minorHAnsi" w:hAnsiTheme="minorHAnsi" w:cstheme="minorHAnsi"/>
                <w:b/>
              </w:rPr>
              <w:t>Zieloperationalisierung</w:t>
            </w:r>
            <w:proofErr w:type="spellEnd"/>
          </w:p>
        </w:tc>
      </w:tr>
      <w:tr w:rsidR="00412F88" w:rsidRPr="00412F88" w:rsidTr="00285A57">
        <w:trPr>
          <w:trHeight w:val="1380"/>
        </w:trPr>
        <w:tc>
          <w:tcPr>
            <w:tcW w:w="4889" w:type="dxa"/>
          </w:tcPr>
          <w:p w:rsidR="00412F88" w:rsidRPr="00412F88" w:rsidRDefault="00412F88" w:rsidP="00285A57">
            <w:pPr>
              <w:spacing w:after="0"/>
              <w:jc w:val="both"/>
              <w:rPr>
                <w:rFonts w:asciiTheme="minorHAnsi" w:hAnsiTheme="minorHAnsi" w:cstheme="minorHAnsi"/>
              </w:rPr>
            </w:pPr>
            <w:r w:rsidRPr="00412F88">
              <w:rPr>
                <w:rFonts w:asciiTheme="minorHAnsi" w:hAnsiTheme="minorHAnsi" w:cstheme="minorHAnsi"/>
              </w:rPr>
              <w:t>Kundenzufriedenheit steigern</w:t>
            </w: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tc>
        <w:tc>
          <w:tcPr>
            <w:tcW w:w="4889" w:type="dxa"/>
          </w:tcPr>
          <w:p w:rsidR="00412F88" w:rsidRPr="00412F88" w:rsidRDefault="00412F88" w:rsidP="00285A57">
            <w:pPr>
              <w:spacing w:after="0"/>
              <w:jc w:val="both"/>
              <w:rPr>
                <w:rFonts w:asciiTheme="minorHAnsi" w:hAnsiTheme="minorHAnsi" w:cstheme="minorHAnsi"/>
                <w:i/>
              </w:rPr>
            </w:pPr>
          </w:p>
        </w:tc>
      </w:tr>
      <w:tr w:rsidR="00412F88" w:rsidRPr="00412F88" w:rsidTr="00285A57">
        <w:trPr>
          <w:trHeight w:val="1380"/>
        </w:trPr>
        <w:tc>
          <w:tcPr>
            <w:tcW w:w="4889" w:type="dxa"/>
          </w:tcPr>
          <w:p w:rsidR="00412F88" w:rsidRPr="00412F88" w:rsidRDefault="00412F88" w:rsidP="00285A57">
            <w:pPr>
              <w:spacing w:after="0"/>
              <w:jc w:val="both"/>
              <w:rPr>
                <w:rFonts w:asciiTheme="minorHAnsi" w:hAnsiTheme="minorHAnsi" w:cstheme="minorHAnsi"/>
              </w:rPr>
            </w:pPr>
            <w:r w:rsidRPr="00412F88">
              <w:rPr>
                <w:rFonts w:asciiTheme="minorHAnsi" w:hAnsiTheme="minorHAnsi" w:cstheme="minorHAnsi"/>
              </w:rPr>
              <w:t>Produktqualität erhöhen</w:t>
            </w: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tc>
        <w:tc>
          <w:tcPr>
            <w:tcW w:w="4889" w:type="dxa"/>
          </w:tcPr>
          <w:p w:rsidR="00412F88" w:rsidRPr="00412F88" w:rsidRDefault="00412F88" w:rsidP="00285A57">
            <w:pPr>
              <w:spacing w:after="0"/>
              <w:jc w:val="both"/>
              <w:rPr>
                <w:rFonts w:asciiTheme="minorHAnsi" w:hAnsiTheme="minorHAnsi" w:cstheme="minorHAnsi"/>
                <w:i/>
              </w:rPr>
            </w:pPr>
          </w:p>
        </w:tc>
      </w:tr>
      <w:tr w:rsidR="00412F88" w:rsidRPr="00412F88" w:rsidTr="00285A57">
        <w:trPr>
          <w:trHeight w:val="1380"/>
        </w:trPr>
        <w:tc>
          <w:tcPr>
            <w:tcW w:w="4889" w:type="dxa"/>
          </w:tcPr>
          <w:p w:rsidR="00412F88" w:rsidRPr="00412F88" w:rsidRDefault="00412F88" w:rsidP="00285A57">
            <w:pPr>
              <w:spacing w:after="0"/>
              <w:jc w:val="both"/>
              <w:rPr>
                <w:rFonts w:asciiTheme="minorHAnsi" w:hAnsiTheme="minorHAnsi" w:cstheme="minorHAnsi"/>
              </w:rPr>
            </w:pPr>
            <w:r w:rsidRPr="00412F88">
              <w:rPr>
                <w:rFonts w:asciiTheme="minorHAnsi" w:hAnsiTheme="minorHAnsi" w:cstheme="minorHAnsi"/>
              </w:rPr>
              <w:t>Kompetenz der Mitarbeiter steigern</w:t>
            </w: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tc>
        <w:tc>
          <w:tcPr>
            <w:tcW w:w="4889" w:type="dxa"/>
          </w:tcPr>
          <w:p w:rsidR="00412F88" w:rsidRPr="00412F88" w:rsidRDefault="00412F88" w:rsidP="00285A57">
            <w:pPr>
              <w:spacing w:after="0"/>
              <w:jc w:val="both"/>
              <w:rPr>
                <w:rFonts w:asciiTheme="minorHAnsi" w:hAnsiTheme="minorHAnsi" w:cstheme="minorHAnsi"/>
                <w:i/>
              </w:rPr>
            </w:pPr>
          </w:p>
        </w:tc>
      </w:tr>
      <w:tr w:rsidR="00412F88" w:rsidRPr="00412F88" w:rsidTr="00285A57">
        <w:trPr>
          <w:trHeight w:val="1380"/>
        </w:trPr>
        <w:tc>
          <w:tcPr>
            <w:tcW w:w="4889" w:type="dxa"/>
          </w:tcPr>
          <w:p w:rsidR="00412F88" w:rsidRPr="00412F88" w:rsidRDefault="00412F88" w:rsidP="00285A57">
            <w:pPr>
              <w:spacing w:after="0"/>
              <w:jc w:val="both"/>
              <w:rPr>
                <w:rFonts w:asciiTheme="minorHAnsi" w:hAnsiTheme="minorHAnsi" w:cstheme="minorHAnsi"/>
              </w:rPr>
            </w:pPr>
            <w:r w:rsidRPr="00412F88">
              <w:rPr>
                <w:rFonts w:asciiTheme="minorHAnsi" w:hAnsiTheme="minorHAnsi" w:cstheme="minorHAnsi"/>
              </w:rPr>
              <w:t>Marktanteil erhöhen</w:t>
            </w: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tc>
        <w:tc>
          <w:tcPr>
            <w:tcW w:w="4889" w:type="dxa"/>
          </w:tcPr>
          <w:p w:rsidR="00412F88" w:rsidRPr="00412F88" w:rsidRDefault="00412F88" w:rsidP="00285A57">
            <w:pPr>
              <w:spacing w:after="0"/>
              <w:jc w:val="both"/>
              <w:rPr>
                <w:rFonts w:asciiTheme="minorHAnsi" w:hAnsiTheme="minorHAnsi" w:cstheme="minorHAnsi"/>
                <w:i/>
              </w:rPr>
            </w:pPr>
          </w:p>
        </w:tc>
      </w:tr>
      <w:tr w:rsidR="00412F88" w:rsidRPr="00412F88" w:rsidTr="00285A57">
        <w:trPr>
          <w:trHeight w:val="1380"/>
        </w:trPr>
        <w:tc>
          <w:tcPr>
            <w:tcW w:w="4889" w:type="dxa"/>
          </w:tcPr>
          <w:p w:rsidR="00412F88" w:rsidRPr="00412F88" w:rsidRDefault="00412F88" w:rsidP="00285A57">
            <w:pPr>
              <w:spacing w:after="0"/>
              <w:jc w:val="both"/>
              <w:rPr>
                <w:rFonts w:asciiTheme="minorHAnsi" w:hAnsiTheme="minorHAnsi" w:cstheme="minorHAnsi"/>
              </w:rPr>
            </w:pPr>
            <w:r w:rsidRPr="00412F88">
              <w:rPr>
                <w:rFonts w:asciiTheme="minorHAnsi" w:hAnsiTheme="minorHAnsi" w:cstheme="minorHAnsi"/>
              </w:rPr>
              <w:t>Schonung der natürlichen Ressourcen</w:t>
            </w: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p w:rsidR="00412F88" w:rsidRPr="00412F88" w:rsidRDefault="00412F88" w:rsidP="00285A57">
            <w:pPr>
              <w:spacing w:after="0"/>
              <w:jc w:val="both"/>
              <w:rPr>
                <w:rFonts w:asciiTheme="minorHAnsi" w:hAnsiTheme="minorHAnsi" w:cstheme="minorHAnsi"/>
              </w:rPr>
            </w:pPr>
          </w:p>
        </w:tc>
        <w:tc>
          <w:tcPr>
            <w:tcW w:w="4889" w:type="dxa"/>
          </w:tcPr>
          <w:p w:rsidR="00412F88" w:rsidRPr="00412F88" w:rsidRDefault="00412F88" w:rsidP="00285A57">
            <w:pPr>
              <w:spacing w:after="0"/>
              <w:jc w:val="both"/>
              <w:rPr>
                <w:rFonts w:asciiTheme="minorHAnsi" w:hAnsiTheme="minorHAnsi" w:cstheme="minorHAnsi"/>
                <w:i/>
              </w:rPr>
            </w:pPr>
          </w:p>
        </w:tc>
      </w:tr>
    </w:tbl>
    <w:p w:rsidR="00514F9F" w:rsidRPr="00412F88" w:rsidRDefault="00152784"/>
    <w:sectPr w:rsidR="00514F9F" w:rsidRPr="00412F88" w:rsidSect="00235E73">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8A760F"/>
    <w:multiLevelType w:val="hybridMultilevel"/>
    <w:tmpl w:val="FC700B30"/>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2F88"/>
    <w:rsid w:val="00152784"/>
    <w:rsid w:val="00235E73"/>
    <w:rsid w:val="00412F88"/>
    <w:rsid w:val="00714BD6"/>
    <w:rsid w:val="007F5A3A"/>
    <w:rsid w:val="00AD639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0"/>
        <o:r id="V:Rule6" type="connector" idref="#_x0000_s1032"/>
        <o:r id="V:Rule7" type="connector" idref="#_x0000_s1031"/>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12F88"/>
    <w:rPr>
      <w:rFonts w:ascii="Calibri" w:eastAsia="Calibri" w:hAnsi="Calibri" w:cs="Times New Roman"/>
    </w:rPr>
  </w:style>
  <w:style w:type="paragraph" w:styleId="berschrift1">
    <w:name w:val="heading 1"/>
    <w:basedOn w:val="Standard"/>
    <w:next w:val="Standard"/>
    <w:link w:val="berschrift1Zchn"/>
    <w:qFormat/>
    <w:rsid w:val="00412F88"/>
    <w:pPr>
      <w:keepNext/>
      <w:spacing w:after="0" w:line="240" w:lineRule="auto"/>
      <w:outlineLvl w:val="0"/>
    </w:pPr>
    <w:rPr>
      <w:rFonts w:ascii="Times New Roman" w:eastAsia="Times New Roman" w:hAnsi="Times New Roman"/>
      <w:b/>
      <w:bCs/>
      <w:sz w:val="24"/>
      <w:szCs w:val="24"/>
      <w:lang w:eastAsia="de-DE"/>
    </w:rPr>
  </w:style>
  <w:style w:type="paragraph" w:styleId="berschrift3">
    <w:name w:val="heading 3"/>
    <w:basedOn w:val="Standard"/>
    <w:next w:val="Standard"/>
    <w:link w:val="berschrift3Zchn"/>
    <w:qFormat/>
    <w:rsid w:val="00412F88"/>
    <w:pPr>
      <w:keepNext/>
      <w:spacing w:after="0" w:line="240" w:lineRule="auto"/>
      <w:jc w:val="center"/>
      <w:outlineLvl w:val="2"/>
    </w:pPr>
    <w:rPr>
      <w:rFonts w:ascii="Times New Roman" w:eastAsia="Times New Roman" w:hAnsi="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12F88"/>
    <w:rPr>
      <w:rFonts w:ascii="Times New Roman" w:eastAsia="Times New Roman" w:hAnsi="Times New Roman" w:cs="Times New Roman"/>
      <w:b/>
      <w:bCs/>
      <w:sz w:val="24"/>
      <w:szCs w:val="24"/>
      <w:lang w:eastAsia="de-DE"/>
    </w:rPr>
  </w:style>
  <w:style w:type="character" w:customStyle="1" w:styleId="berschrift3Zchn">
    <w:name w:val="Überschrift 3 Zchn"/>
    <w:basedOn w:val="Absatz-Standardschriftart"/>
    <w:link w:val="berschrift3"/>
    <w:rsid w:val="00412F88"/>
    <w:rPr>
      <w:rFonts w:ascii="Times New Roman" w:eastAsia="Times New Roman" w:hAnsi="Times New Roman" w:cs="Times New Roman"/>
      <w:b/>
      <w:bCs/>
      <w:sz w:val="24"/>
      <w:szCs w:val="24"/>
      <w:lang w:eastAsia="de-DE"/>
    </w:rPr>
  </w:style>
  <w:style w:type="paragraph" w:styleId="Verzeichnis1">
    <w:name w:val="toc 1"/>
    <w:basedOn w:val="Standard"/>
    <w:next w:val="Standard"/>
    <w:autoRedefine/>
    <w:semiHidden/>
    <w:rsid w:val="00412F88"/>
    <w:pPr>
      <w:spacing w:after="0" w:line="240" w:lineRule="auto"/>
    </w:pPr>
    <w:rPr>
      <w:rFonts w:ascii="Times New Roman" w:eastAsia="Times New Roman" w:hAnsi="Times New Roman"/>
      <w:sz w:val="24"/>
      <w:szCs w:val="24"/>
      <w:lang w:eastAsia="de-DE"/>
    </w:rPr>
  </w:style>
  <w:style w:type="paragraph" w:styleId="Untertitel">
    <w:name w:val="Subtitle"/>
    <w:basedOn w:val="Standard"/>
    <w:link w:val="UntertitelZchn"/>
    <w:qFormat/>
    <w:rsid w:val="00412F88"/>
    <w:pPr>
      <w:spacing w:after="0" w:line="240" w:lineRule="auto"/>
      <w:jc w:val="center"/>
    </w:pPr>
    <w:rPr>
      <w:rFonts w:ascii="Times New Roman" w:eastAsia="Times New Roman" w:hAnsi="Times New Roman"/>
      <w:sz w:val="24"/>
      <w:szCs w:val="24"/>
      <w:u w:val="single"/>
      <w:lang w:eastAsia="de-DE"/>
    </w:rPr>
  </w:style>
  <w:style w:type="character" w:customStyle="1" w:styleId="UntertitelZchn">
    <w:name w:val="Untertitel Zchn"/>
    <w:basedOn w:val="Absatz-Standardschriftart"/>
    <w:link w:val="Untertitel"/>
    <w:rsid w:val="00412F88"/>
    <w:rPr>
      <w:rFonts w:ascii="Times New Roman" w:eastAsia="Times New Roman" w:hAnsi="Times New Roman" w:cs="Times New Roman"/>
      <w:sz w:val="24"/>
      <w:szCs w:val="24"/>
      <w:u w:val="single"/>
      <w:lang w:eastAsia="de-D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2126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cp:revision>
  <dcterms:created xsi:type="dcterms:W3CDTF">2021-10-20T16:53:00Z</dcterms:created>
  <dcterms:modified xsi:type="dcterms:W3CDTF">2021-10-20T17:05:00Z</dcterms:modified>
</cp:coreProperties>
</file>